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8A" w:rsidRPr="00B112D1" w:rsidRDefault="003D258A" w:rsidP="003D25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112D1">
        <w:rPr>
          <w:rFonts w:ascii="Times New Roman" w:eastAsia="Times New Roman" w:hAnsi="Times New Roman"/>
          <w:bCs/>
          <w:sz w:val="28"/>
          <w:szCs w:val="28"/>
          <w:lang w:eastAsia="ru-RU"/>
        </w:rPr>
        <w:t>Тема  мероприятия «Гордость России: учёные и деятели культуры» для пришкольного лагеря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Целевая аудитория: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 7–14 лет.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актовый зал.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познавательно-игровая программ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с элементами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квеста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мини-постановок.</w:t>
      </w:r>
    </w:p>
    <w:p w:rsidR="003D258A" w:rsidRDefault="003D258A" w:rsidP="003D25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Цели и задачи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сформировать у детей чувство гордости за достижения российских учёных и деятелей культуры, показать вклад России в мировую науку и искусство.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D258A" w:rsidRDefault="003D258A" w:rsidP="003D258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-познакомить с выдающимися личностями и их вкладом;</w:t>
      </w:r>
    </w:p>
    <w:p w:rsidR="003D258A" w:rsidRDefault="003D258A" w:rsidP="003D258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-развить интерес к науке и культуре через игровые форматы;</w:t>
      </w:r>
    </w:p>
    <w:p w:rsidR="003D258A" w:rsidRDefault="003D258A" w:rsidP="003D258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-тренировать навыки командной работы и публичных выступлений;</w:t>
      </w:r>
    </w:p>
    <w:p w:rsidR="003D258A" w:rsidRDefault="003D258A" w:rsidP="003D258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-стимулировать любознательность и желание узнавать новое.</w:t>
      </w:r>
    </w:p>
    <w:p w:rsidR="003D258A" w:rsidRDefault="003D258A" w:rsidP="003D25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Ход мероприятия</w:t>
      </w:r>
    </w:p>
    <w:p w:rsidR="003D258A" w:rsidRDefault="003D258A" w:rsidP="003D25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Часть 1. Вступление 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Оформление: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стене или экране — коллаж из портретов Ломоносова, Менделеева, Чайковского, Репина, Королёва, Толстого, рядом — надпись «Гордость России».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столах — карточки с именами и краткими фактами.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 (воспитатель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Клементьева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Л.В.):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«Сегодня мы говорим о тех, кто сделал Россию великой не только силой, но и умом, талантом, трудом. Это учёные, художники, композиторы, изобретатели. Их открытия и творения знают во всём мире. Давайте вместе вспомним, чем мы можем гордиться!»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Интерактив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«Узнай героя»: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экране появляются силуэты или фрагменты (например, нотный стан, таблица, ракета, кисть). Дети поднимают руки и называют имя. За каждый правильный ответ команда получает 1 балл.</w:t>
      </w:r>
    </w:p>
    <w:p w:rsidR="003D258A" w:rsidRDefault="003D258A" w:rsidP="003D25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Часть 2. Станция «Наука и открытия»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Формат: мини-станции или «уголки» по 5–7 минут каждый. Дети делятся на 2  команды, у каждой — маршрутный лист.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Станция 1. «Ломоносов и химия»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пазл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6–8 частей — изображение периодической таблицы (упрощённой) или лабораторной посуды. Рядом — карточка с фактом: «М. В. Ломоносов первым сформулировал закон сохранения массы».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Бонус-вопрос: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«Что тяжелее: килограмм железа или килограмм пуха?» (ответ: одинаково — проверка понимания массы).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Станция 2.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«Менделеев и элементы»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карточек с названиями элементов (кислород, водород, железо, углерод) составить «цепочку» по подсказкам: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«Этот элемент нужен для дыхания», «Из него делают гвозди» и т. 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Мини-эксперимент (если есть возможность):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показать, как сода и уксус дают реакцию (без огня, безопасно). Объяснить: «Это химия, которой мы пользуемся каждый день».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Станция 3. «Королёв и космос»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листе — схема ракеты из геометрических фигур. Нужно подписать части: «носовой обтекатель», «корпус», «сопло». Рядом — карточка: «С. П. Королёв — главный конструктор первых космических кораблей».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Игра «Запуск»: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 по очереди говорят «3–2–1–пуск!» и делают шаг вперёд. Кто дошёл до финиша первым, получает балл команде.</w:t>
      </w:r>
    </w:p>
    <w:p w:rsidR="003D258A" w:rsidRDefault="003D258A" w:rsidP="003D25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Часть 3. Станция «Культура и искусство» 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Станция 4. «Чайковский и музыка»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прослушать 30–40 секунд фрагмента («Лебединое озеро», «Щелкунчик», «Спящая красавица») и угадать название.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Творческое 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придумать 2–3 слова, которые описывают настроение музыки (например: «волшебно», «тревожно», «радостно»).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Станция 5. «Репин и живопись»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столе — репродукции картин Репина («Бурлаки на Волге», «Иван Грозный и сын его Иван») без подписей. Нужно сопоставить название и описание.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Мини-задание: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нарисовать простым карандашом один выразительный жест (рука, взгляд) и подписать, какое чувство он передаёт.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Станция 6. «Толстой и литература»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с цитатами или короткими отрывками из «Войны и мира», «Анны Карениной», «Детства». Нужно угадать, из какого произведения фраза.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Альтернатива для младших: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«Узнай героя по описанию» (например: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«Он любил ездить на лошади и писать о природе» — Л. Н. Толстой).</w:t>
      </w:r>
      <w:proofErr w:type="gramEnd"/>
    </w:p>
    <w:p w:rsidR="003D258A" w:rsidRDefault="003D258A" w:rsidP="003D25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8A" w:rsidRDefault="003D258A" w:rsidP="003D25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Часть 4. </w:t>
      </w:r>
      <w:proofErr w:type="spellStart"/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Квест</w:t>
      </w:r>
      <w:proofErr w:type="spellEnd"/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«Собери гордость» 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Каждая команда получает конверт с «фрагментами славы»: карточки с именами, достижениями, датами. Задача — собрать 3 пары «личность — достижение» и кратко (1–2 предложения) объяснить, почему это важно для России.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Примеры пар: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-М. В. Ломоносов — основатель Московского университета.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-Д. И. Менделеев — создатель периодической системы химических элементов.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-П. И. Чайковский — автор всемирно известных балетов.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Жюри (1–2 вожатых) проверяет правильность и оценивает ясность объяснения (до 3 баллов за каждую пару).</w:t>
      </w:r>
    </w:p>
    <w:p w:rsidR="003D258A" w:rsidRDefault="003D258A" w:rsidP="003D25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Часть 5. Финал и рефлексия 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Мини-постановка «Письмо в будущее»: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3–4 ребёнка читают короткие тексты-обращения от имени учёных и деятелей культуры к современным детям (заранее подготовленные карточки). Например: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«От имени М. В. Ломоносова: “Дорогие ребята! Я верил, что наука — это путь к свету. Пусть и у вас будет любопытство и смелость узнавать новое!”»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Круг «Чем я горжусь»: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 ребёнок по кругу говорит 1 фразу: «Я горжусь тем, что в России есть…» или «Мне запомнился… потому что…».</w:t>
      </w:r>
    </w:p>
    <w:p w:rsidR="003D258A" w:rsidRDefault="003D258A" w:rsidP="003D25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Награждение: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вручение грамот «Знаток российской науки и культуры» или значков. Можно сделать общий плакат: на большом листе дети приклеивают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стикеры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именами тех, кем они гордятся, и коротким комментарием.</w:t>
      </w:r>
    </w:p>
    <w:p w:rsidR="003D258A" w:rsidRDefault="003D258A" w:rsidP="003D25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8A" w:rsidRDefault="003D258A" w:rsidP="003D25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Материалы и реквизит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-проектор и экран (или распечатанные плакаты);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-карточки с именами, портретами, фактами;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конверты для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квеста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-аудиозаписи фрагментов музыки Чайковского;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-бумага, карандаши, фломастеры;</w:t>
      </w:r>
    </w:p>
    <w:p w:rsidR="003D258A" w:rsidRDefault="003D258A" w:rsidP="003D2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-грамоты/значки для награждения.</w:t>
      </w:r>
    </w:p>
    <w:p w:rsidR="003D258A" w:rsidRDefault="003D258A" w:rsidP="003D25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58A" w:rsidRDefault="003D258A" w:rsidP="003D25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BF4158" w:rsidRDefault="00BF4158"/>
    <w:sectPr w:rsidR="00BF4158" w:rsidSect="003D258A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F9"/>
    <w:rsid w:val="003D258A"/>
    <w:rsid w:val="00B112D1"/>
    <w:rsid w:val="00B544F9"/>
    <w:rsid w:val="00B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2026-08-13T08:06:00Z</dcterms:created>
  <dcterms:modified xsi:type="dcterms:W3CDTF">2026-08-13T08:07:00Z</dcterms:modified>
</cp:coreProperties>
</file>